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26799733" w14:textId="3FFF11D0" w:rsidR="009A0BEB" w:rsidRDefault="009A0BEB" w:rsidP="009F2FB6">
      <w:pPr>
        <w:spacing w:after="0" w:line="240" w:lineRule="auto"/>
        <w:jc w:val="center"/>
        <w:rPr>
          <w:rFonts w:ascii="Arial" w:hAnsi="Arial" w:cs="Arial"/>
          <w:i/>
          <w:iCs/>
          <w:color w:val="FF0000"/>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trPr>
          <w:tblHeader/>
        </w:trPr>
        <w:tc>
          <w:tcPr>
            <w:tcW w:w="704" w:type="dxa"/>
            <w:shd w:val="clear" w:color="auto" w:fill="DBE5F1"/>
            <w:vAlign w:val="center"/>
          </w:tcPr>
          <w:p w14:paraId="372AC241" w14:textId="77777777" w:rsidR="003E7D3C" w:rsidRDefault="003E7D3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pPr>
              <w:jc w:val="both"/>
              <w:rPr>
                <w:rFonts w:ascii="Arial" w:hAnsi="Arial" w:cs="Arial"/>
                <w:sz w:val="20"/>
                <w:szCs w:val="20"/>
              </w:rPr>
            </w:pPr>
          </w:p>
          <w:p w14:paraId="5D14B660" w14:textId="77777777" w:rsidR="003E7D3C" w:rsidRPr="00004258" w:rsidRDefault="003E7D3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pPr>
              <w:jc w:val="both"/>
              <w:rPr>
                <w:rFonts w:ascii="Arial" w:hAnsi="Arial" w:cs="Arial"/>
                <w:sz w:val="20"/>
                <w:szCs w:val="20"/>
              </w:rPr>
            </w:pPr>
          </w:p>
          <w:p w14:paraId="296D91EB" w14:textId="77777777" w:rsidR="003E7D3C" w:rsidRPr="00A236E2" w:rsidRDefault="003E7D3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pPr>
              <w:jc w:val="both"/>
              <w:rPr>
                <w:rFonts w:ascii="Arial" w:hAnsi="Arial" w:cs="Arial"/>
                <w:sz w:val="20"/>
                <w:szCs w:val="20"/>
              </w:rPr>
            </w:pPr>
          </w:p>
          <w:p w14:paraId="1362BE81" w14:textId="77777777" w:rsidR="003E7D3C" w:rsidRPr="00F97A97" w:rsidRDefault="003E7D3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pPr>
              <w:jc w:val="both"/>
              <w:rPr>
                <w:rFonts w:ascii="Arial" w:hAnsi="Arial" w:cs="Arial"/>
                <w:sz w:val="20"/>
                <w:szCs w:val="20"/>
              </w:rPr>
            </w:pPr>
          </w:p>
          <w:p w14:paraId="4F4B42F9" w14:textId="77777777" w:rsidR="003E7D3C" w:rsidRPr="00316C2B" w:rsidRDefault="003E7D3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pPr>
              <w:jc w:val="both"/>
              <w:rPr>
                <w:rFonts w:ascii="Arial" w:hAnsi="Arial" w:cs="Arial"/>
                <w:sz w:val="20"/>
                <w:szCs w:val="20"/>
              </w:rPr>
            </w:pPr>
          </w:p>
          <w:p w14:paraId="06C883A1" w14:textId="77777777" w:rsidR="003E7D3C" w:rsidRPr="00316C2B" w:rsidRDefault="003E7D3C">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pPr>
              <w:jc w:val="both"/>
              <w:rPr>
                <w:rFonts w:ascii="Arial" w:hAnsi="Arial" w:cs="Arial"/>
                <w:sz w:val="20"/>
                <w:szCs w:val="20"/>
              </w:rPr>
            </w:pPr>
          </w:p>
          <w:p w14:paraId="6C167D5F" w14:textId="77777777" w:rsidR="003E7D3C" w:rsidRPr="008A0814" w:rsidRDefault="003E7D3C">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pPr>
              <w:jc w:val="both"/>
              <w:rPr>
                <w:rFonts w:ascii="Arial" w:hAnsi="Arial" w:cs="Arial"/>
                <w:sz w:val="20"/>
                <w:szCs w:val="20"/>
              </w:rPr>
            </w:pPr>
          </w:p>
          <w:p w14:paraId="4ABEDF53" w14:textId="77777777" w:rsidR="003E7D3C" w:rsidRPr="00316C2B" w:rsidRDefault="003E7D3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p w14:paraId="1CD9582B" w14:textId="77777777" w:rsidR="009F2FB6" w:rsidRDefault="009F2FB6">
      <w:pPr>
        <w:rPr>
          <w:rFonts w:ascii="Arial" w:hAnsi="Arial" w:cs="Arial"/>
          <w:b/>
          <w:bCs/>
          <w:sz w:val="20"/>
          <w:szCs w:val="20"/>
        </w:rPr>
      </w:pPr>
      <w:r>
        <w:rPr>
          <w:rFonts w:ascii="Arial" w:hAnsi="Arial" w:cs="Arial"/>
          <w:b/>
          <w:bCs/>
          <w:sz w:val="20"/>
          <w:szCs w:val="20"/>
        </w:rPr>
        <w:br w:type="page"/>
      </w:r>
    </w:p>
    <w:p w14:paraId="26C470EA" w14:textId="6580E4E0"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163CCDE0">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163CCDE0">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22CCCE2C" w14:textId="7E9DDDC0" w:rsidR="00B6225B" w:rsidRDefault="009F2FB6" w:rsidP="163CCDE0">
            <w:pPr>
              <w:jc w:val="both"/>
              <w:rPr>
                <w:rFonts w:asciiTheme="minorBidi" w:hAnsiTheme="minorBidi"/>
                <w:i/>
                <w:iCs/>
                <w:color w:val="0070C0"/>
                <w:sz w:val="20"/>
                <w:szCs w:val="20"/>
              </w:rPr>
            </w:pPr>
            <w:r w:rsidRPr="163CCDE0">
              <w:rPr>
                <w:rFonts w:asciiTheme="minorBidi" w:hAnsiTheme="minorBidi"/>
                <w:sz w:val="20"/>
                <w:szCs w:val="20"/>
              </w:rPr>
              <w:t xml:space="preserve">Tiekėjas per pastaruosius 3 (trejus) metus iki </w:t>
            </w:r>
            <w:r w:rsidRPr="5B3ECD2C">
              <w:rPr>
                <w:rFonts w:asciiTheme="minorBidi" w:hAnsiTheme="minorBidi"/>
                <w:sz w:val="20"/>
                <w:szCs w:val="20"/>
              </w:rPr>
              <w:t xml:space="preserve">pirminių pasiūlymų </w:t>
            </w:r>
            <w:r w:rsidRPr="163CCDE0">
              <w:rPr>
                <w:rFonts w:asciiTheme="minorBidi" w:hAnsiTheme="minorBidi"/>
                <w:sz w:val="20"/>
                <w:szCs w:val="20"/>
              </w:rPr>
              <w:t xml:space="preserve">pateikimo termino pabaigos yra </w:t>
            </w:r>
            <w:r w:rsidR="006978ED" w:rsidRPr="163CCDE0">
              <w:rPr>
                <w:rFonts w:asciiTheme="minorBidi" w:hAnsiTheme="minorBidi"/>
                <w:sz w:val="20"/>
                <w:szCs w:val="20"/>
              </w:rPr>
              <w:t xml:space="preserve">sekęs bent </w:t>
            </w:r>
            <w:r w:rsidR="00DF408B" w:rsidRPr="163CCDE0">
              <w:rPr>
                <w:rFonts w:asciiTheme="minorBidi" w:hAnsiTheme="minorBidi"/>
                <w:sz w:val="20"/>
                <w:szCs w:val="20"/>
              </w:rPr>
              <w:t>2 (dvi)</w:t>
            </w:r>
            <w:r w:rsidR="00D25CE6" w:rsidRPr="163CCDE0">
              <w:rPr>
                <w:rFonts w:asciiTheme="minorBidi" w:hAnsiTheme="minorBidi"/>
                <w:sz w:val="20"/>
                <w:szCs w:val="20"/>
              </w:rPr>
              <w:t xml:space="preserve"> Europos akcijų biržose listinguojamas </w:t>
            </w:r>
            <w:r w:rsidR="00DF408B" w:rsidRPr="163CCDE0">
              <w:rPr>
                <w:rFonts w:asciiTheme="minorBidi" w:hAnsiTheme="minorBidi"/>
                <w:sz w:val="20"/>
                <w:szCs w:val="20"/>
              </w:rPr>
              <w:t>komunalinių paslaugų sektori</w:t>
            </w:r>
            <w:r w:rsidR="00D25CE6" w:rsidRPr="163CCDE0">
              <w:rPr>
                <w:rFonts w:asciiTheme="minorBidi" w:hAnsiTheme="minorBidi"/>
                <w:sz w:val="20"/>
                <w:szCs w:val="20"/>
              </w:rPr>
              <w:t>aus</w:t>
            </w:r>
            <w:r w:rsidR="00DF408B" w:rsidRPr="163CCDE0">
              <w:rPr>
                <w:rFonts w:asciiTheme="minorBidi" w:hAnsiTheme="minorBidi"/>
                <w:sz w:val="20"/>
                <w:szCs w:val="20"/>
              </w:rPr>
              <w:t xml:space="preserve"> (GICS kodas: 55) </w:t>
            </w:r>
            <w:r w:rsidR="00D25CE6" w:rsidRPr="163CCDE0">
              <w:rPr>
                <w:rFonts w:asciiTheme="minorBidi" w:hAnsiTheme="minorBidi"/>
                <w:sz w:val="20"/>
                <w:szCs w:val="20"/>
              </w:rPr>
              <w:t>bendroves</w:t>
            </w:r>
            <w:r w:rsidR="00DF408B" w:rsidRPr="163CCDE0">
              <w:rPr>
                <w:rFonts w:asciiTheme="minorBidi" w:hAnsiTheme="minorBidi"/>
                <w:sz w:val="20"/>
                <w:szCs w:val="20"/>
              </w:rPr>
              <w:t xml:space="preserve">, kurioms yra </w:t>
            </w:r>
            <w:r w:rsidR="00017597" w:rsidRPr="163CCDE0">
              <w:rPr>
                <w:rFonts w:asciiTheme="minorBidi" w:hAnsiTheme="minorBidi"/>
                <w:sz w:val="20"/>
                <w:szCs w:val="20"/>
              </w:rPr>
              <w:t>pa</w:t>
            </w:r>
            <w:r w:rsidRPr="163CCDE0">
              <w:rPr>
                <w:rFonts w:asciiTheme="minorBidi" w:hAnsiTheme="minorBidi"/>
                <w:sz w:val="20"/>
                <w:szCs w:val="20"/>
              </w:rPr>
              <w:t>rengęs</w:t>
            </w:r>
            <w:r w:rsidR="00DF408B" w:rsidRPr="163CCDE0">
              <w:rPr>
                <w:rFonts w:asciiTheme="minorBidi" w:hAnsiTheme="minorBidi"/>
                <w:sz w:val="20"/>
                <w:szCs w:val="20"/>
              </w:rPr>
              <w:t xml:space="preserve"> </w:t>
            </w:r>
            <w:r w:rsidR="00DC2A6E">
              <w:rPr>
                <w:rFonts w:asciiTheme="minorBidi" w:hAnsiTheme="minorBidi"/>
                <w:sz w:val="20"/>
                <w:szCs w:val="20"/>
              </w:rPr>
              <w:t>ir iš</w:t>
            </w:r>
            <w:r w:rsidR="00302EFF">
              <w:rPr>
                <w:rFonts w:asciiTheme="minorBidi" w:hAnsiTheme="minorBidi"/>
                <w:sz w:val="20"/>
                <w:szCs w:val="20"/>
              </w:rPr>
              <w:t>platinęs</w:t>
            </w:r>
            <w:r w:rsidR="00DC2A6E">
              <w:rPr>
                <w:rFonts w:asciiTheme="minorBidi" w:hAnsiTheme="minorBidi"/>
                <w:sz w:val="20"/>
                <w:szCs w:val="20"/>
              </w:rPr>
              <w:t xml:space="preserve"> </w:t>
            </w:r>
            <w:r w:rsidR="00DF408B" w:rsidRPr="7865DE2E">
              <w:rPr>
                <w:rFonts w:asciiTheme="minorBidi" w:hAnsiTheme="minorBidi"/>
                <w:sz w:val="20"/>
                <w:szCs w:val="20"/>
              </w:rPr>
              <w:t>ne</w:t>
            </w:r>
            <w:r w:rsidR="00DF408B" w:rsidRPr="163CCDE0">
              <w:rPr>
                <w:rFonts w:asciiTheme="minorBidi" w:hAnsiTheme="minorBidi"/>
                <w:sz w:val="20"/>
                <w:szCs w:val="20"/>
              </w:rPr>
              <w:t xml:space="preserve"> mažiau kaip po 2 (dvi) </w:t>
            </w:r>
            <w:r w:rsidRPr="163CCDE0">
              <w:rPr>
                <w:rFonts w:asciiTheme="minorBidi" w:hAnsiTheme="minorBidi"/>
                <w:sz w:val="20"/>
                <w:szCs w:val="20"/>
              </w:rPr>
              <w:t xml:space="preserve"> akcijų tyrimų ataskaitas</w:t>
            </w:r>
            <w:r w:rsidR="00D41649" w:rsidRPr="163CCDE0">
              <w:rPr>
                <w:rFonts w:asciiTheme="minorBidi" w:hAnsiTheme="minorBidi"/>
                <w:sz w:val="20"/>
                <w:szCs w:val="20"/>
              </w:rPr>
              <w:t>*</w:t>
            </w:r>
            <w:r w:rsidR="00D25CE6" w:rsidRPr="163CCDE0">
              <w:rPr>
                <w:rFonts w:asciiTheme="minorBidi" w:hAnsiTheme="minorBidi"/>
                <w:sz w:val="20"/>
                <w:szCs w:val="20"/>
              </w:rPr>
              <w:t>.</w:t>
            </w:r>
            <w:r w:rsidRPr="163CCDE0">
              <w:rPr>
                <w:rFonts w:asciiTheme="minorBidi" w:hAnsiTheme="minorBidi"/>
                <w:sz w:val="20"/>
                <w:szCs w:val="20"/>
              </w:rPr>
              <w:t xml:space="preserve"> </w:t>
            </w:r>
          </w:p>
          <w:p w14:paraId="2F397A70" w14:textId="77777777" w:rsidR="00D41649" w:rsidRDefault="00D41649">
            <w:pPr>
              <w:jc w:val="both"/>
              <w:rPr>
                <w:rFonts w:asciiTheme="minorBidi" w:hAnsiTheme="minorBidi"/>
                <w:i/>
                <w:iCs/>
                <w:color w:val="0070C0"/>
                <w:sz w:val="20"/>
                <w:szCs w:val="20"/>
              </w:rPr>
            </w:pPr>
          </w:p>
          <w:p w14:paraId="05DD0354" w14:textId="2352C159" w:rsidR="00D41649" w:rsidRPr="00231AA8" w:rsidRDefault="00D41649">
            <w:pPr>
              <w:jc w:val="both"/>
              <w:rPr>
                <w:rFonts w:asciiTheme="minorBidi" w:hAnsiTheme="minorBidi"/>
                <w:sz w:val="20"/>
                <w:szCs w:val="20"/>
              </w:rPr>
            </w:pPr>
            <w:r w:rsidRPr="00546263">
              <w:rPr>
                <w:rFonts w:asciiTheme="minorBidi" w:hAnsiTheme="minorBidi"/>
                <w:sz w:val="20"/>
                <w:szCs w:val="20"/>
              </w:rPr>
              <w:t>*</w:t>
            </w:r>
            <w:r w:rsidR="00E14DE3">
              <w:rPr>
                <w:rFonts w:asciiTheme="minorBidi" w:hAnsiTheme="minorBidi"/>
                <w:sz w:val="20"/>
                <w:szCs w:val="20"/>
              </w:rPr>
              <w:t xml:space="preserve"> </w:t>
            </w:r>
            <w:r w:rsidRPr="00546263">
              <w:rPr>
                <w:rFonts w:asciiTheme="minorBidi" w:hAnsiTheme="minorBidi"/>
                <w:sz w:val="20"/>
                <w:szCs w:val="20"/>
              </w:rPr>
              <w:t>Ataskaita</w:t>
            </w:r>
            <w:r w:rsidR="00E677D4" w:rsidRPr="00546263">
              <w:rPr>
                <w:rFonts w:asciiTheme="minorBidi" w:hAnsiTheme="minorBidi"/>
                <w:sz w:val="20"/>
                <w:szCs w:val="20"/>
              </w:rPr>
              <w:t xml:space="preserve"> suprantama kaip ataskaita, kurioje nurodyta tikslinė kaina ir rekomendacija. </w:t>
            </w:r>
          </w:p>
        </w:tc>
        <w:tc>
          <w:tcPr>
            <w:tcW w:w="5242" w:type="dxa"/>
          </w:tcPr>
          <w:p w14:paraId="3BF718A5" w14:textId="0910BD19" w:rsidR="00B6225B" w:rsidRDefault="009F2FB6" w:rsidP="001E6C98">
            <w:pPr>
              <w:pStyle w:val="ListParagraph"/>
              <w:numPr>
                <w:ilvl w:val="0"/>
                <w:numId w:val="23"/>
              </w:numPr>
              <w:tabs>
                <w:tab w:val="left" w:pos="375"/>
              </w:tabs>
              <w:ind w:left="0" w:firstLine="0"/>
              <w:jc w:val="both"/>
              <w:rPr>
                <w:rFonts w:ascii="Arial" w:hAnsi="Arial" w:cs="Arial"/>
                <w:sz w:val="20"/>
                <w:szCs w:val="20"/>
              </w:rPr>
            </w:pPr>
            <w:r>
              <w:rPr>
                <w:rFonts w:ascii="Arial" w:hAnsi="Arial" w:cs="Arial"/>
                <w:sz w:val="20"/>
                <w:szCs w:val="20"/>
              </w:rPr>
              <w:t>P</w:t>
            </w:r>
            <w:r w:rsidR="00B6225B" w:rsidRPr="005A338F">
              <w:rPr>
                <w:rFonts w:ascii="Arial" w:hAnsi="Arial" w:cs="Arial"/>
                <w:sz w:val="20"/>
                <w:szCs w:val="20"/>
              </w:rPr>
              <w:t xml:space="preserve">agrindinių per pastaruosius 3 (trejus) metus </w:t>
            </w:r>
            <w:r w:rsidR="00BB7D39">
              <w:rPr>
                <w:rFonts w:ascii="Arial" w:hAnsi="Arial" w:cs="Arial"/>
                <w:sz w:val="20"/>
                <w:szCs w:val="20"/>
              </w:rPr>
              <w:t xml:space="preserve">sektų </w:t>
            </w:r>
            <w:r w:rsidR="006F5721">
              <w:rPr>
                <w:rFonts w:ascii="Arial" w:hAnsi="Arial" w:cs="Arial"/>
                <w:sz w:val="20"/>
                <w:szCs w:val="20"/>
              </w:rPr>
              <w:t xml:space="preserve">bendrovių sąrašas ir </w:t>
            </w:r>
            <w:r w:rsidR="00586057">
              <w:rPr>
                <w:rFonts w:ascii="Arial" w:hAnsi="Arial" w:cs="Arial"/>
                <w:sz w:val="20"/>
                <w:szCs w:val="20"/>
              </w:rPr>
              <w:t xml:space="preserve">joms parengtų ataskaitų skaičius. </w:t>
            </w:r>
            <w:r w:rsidR="006F5721">
              <w:rPr>
                <w:rFonts w:ascii="Arial" w:hAnsi="Arial" w:cs="Arial"/>
                <w:sz w:val="20"/>
                <w:szCs w:val="20"/>
              </w:rPr>
              <w:t xml:space="preserve"> </w:t>
            </w:r>
            <w:r w:rsidR="00B6225B" w:rsidRPr="005A338F">
              <w:rPr>
                <w:rFonts w:ascii="Arial" w:hAnsi="Arial" w:cs="Arial"/>
                <w:sz w:val="20"/>
                <w:szCs w:val="20"/>
              </w:rPr>
              <w:t xml:space="preserve">Užpildoma </w:t>
            </w:r>
            <w:r w:rsidR="00B6225B" w:rsidRPr="002D7CAA">
              <w:rPr>
                <w:rFonts w:ascii="Arial" w:hAnsi="Arial" w:cs="Arial"/>
                <w:sz w:val="20"/>
                <w:szCs w:val="20"/>
              </w:rPr>
              <w:t>SPS priede „</w:t>
            </w:r>
            <w:r w:rsidR="000E62E1">
              <w:rPr>
                <w:rFonts w:ascii="Arial" w:hAnsi="Arial" w:cs="Arial"/>
                <w:sz w:val="20"/>
                <w:szCs w:val="20"/>
              </w:rPr>
              <w:t>Bendrovių</w:t>
            </w:r>
            <w:r w:rsidR="000448D7">
              <w:rPr>
                <w:rFonts w:ascii="Arial" w:hAnsi="Arial" w:cs="Arial"/>
                <w:sz w:val="20"/>
                <w:szCs w:val="20"/>
              </w:rPr>
              <w:t xml:space="preserve"> sąrašas</w:t>
            </w:r>
            <w:r w:rsidR="00B6225B" w:rsidRPr="002D7CAA">
              <w:rPr>
                <w:rFonts w:ascii="Arial" w:hAnsi="Arial" w:cs="Arial"/>
                <w:sz w:val="20"/>
                <w:szCs w:val="20"/>
              </w:rPr>
              <w:t>“</w:t>
            </w:r>
            <w:r w:rsidR="00B6225B" w:rsidRPr="005A338F">
              <w:rPr>
                <w:rFonts w:ascii="Arial" w:hAnsi="Arial" w:cs="Arial"/>
                <w:sz w:val="20"/>
                <w:szCs w:val="20"/>
              </w:rPr>
              <w:t xml:space="preserve"> pateikta lentelė</w:t>
            </w:r>
            <w:r w:rsidR="00B6225B">
              <w:rPr>
                <w:rFonts w:ascii="Arial" w:hAnsi="Arial" w:cs="Arial"/>
                <w:sz w:val="20"/>
                <w:szCs w:val="20"/>
              </w:rPr>
              <w:t>.</w:t>
            </w:r>
          </w:p>
          <w:p w14:paraId="19290780" w14:textId="77777777" w:rsidR="009F2FB6" w:rsidRDefault="009F2FB6" w:rsidP="009F2FB6">
            <w:pPr>
              <w:pStyle w:val="ListParagraph"/>
              <w:tabs>
                <w:tab w:val="left" w:pos="375"/>
              </w:tabs>
              <w:ind w:left="0"/>
              <w:jc w:val="both"/>
              <w:rPr>
                <w:rFonts w:ascii="Arial" w:hAnsi="Arial" w:cs="Arial"/>
                <w:sz w:val="20"/>
                <w:szCs w:val="20"/>
              </w:rPr>
            </w:pPr>
          </w:p>
          <w:p w14:paraId="0F2298F9" w14:textId="77777777" w:rsidR="00B6225B" w:rsidRDefault="00B6225B">
            <w:pPr>
              <w:pStyle w:val="ListParagraph"/>
              <w:tabs>
                <w:tab w:val="left" w:pos="318"/>
              </w:tabs>
              <w:ind w:left="0"/>
              <w:jc w:val="both"/>
              <w:rPr>
                <w:rFonts w:ascii="Arial" w:hAnsi="Arial" w:cs="Arial"/>
                <w:sz w:val="20"/>
                <w:szCs w:val="20"/>
              </w:rPr>
            </w:pPr>
          </w:p>
          <w:p w14:paraId="5F696E7A" w14:textId="0D560FEC" w:rsidR="00705CDE" w:rsidRDefault="00B6225B" w:rsidP="00231AA8">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7190C4BB" w14:textId="77777777" w:rsidR="008B651C" w:rsidRDefault="008B651C" w:rsidP="00231AA8">
            <w:pPr>
              <w:pStyle w:val="ListParagraph"/>
              <w:tabs>
                <w:tab w:val="left" w:pos="318"/>
              </w:tabs>
              <w:ind w:left="0"/>
              <w:jc w:val="both"/>
              <w:rPr>
                <w:rFonts w:ascii="Arial" w:hAnsi="Arial" w:cs="Arial"/>
                <w:sz w:val="20"/>
                <w:szCs w:val="20"/>
              </w:rPr>
            </w:pPr>
          </w:p>
          <w:p w14:paraId="0C76E875" w14:textId="23D0258B" w:rsidR="0021061C" w:rsidRPr="006C760E" w:rsidRDefault="0021061C" w:rsidP="0021061C">
            <w:pPr>
              <w:tabs>
                <w:tab w:val="left" w:pos="375"/>
              </w:tabs>
              <w:jc w:val="both"/>
              <w:rPr>
                <w:rFonts w:ascii="Arial" w:hAnsi="Arial" w:cs="Arial"/>
                <w:bCs/>
                <w:sz w:val="20"/>
                <w:szCs w:val="20"/>
              </w:rPr>
            </w:pPr>
            <w:r w:rsidRPr="006C760E">
              <w:rPr>
                <w:rFonts w:ascii="Arial" w:hAnsi="Arial" w:cs="Arial"/>
                <w:bCs/>
                <w:sz w:val="20"/>
                <w:szCs w:val="20"/>
              </w:rPr>
              <w:t>- Pirkėjui pareikalavus, turi būti pateikti suteik</w:t>
            </w:r>
            <w:r w:rsidR="004E6C07" w:rsidRPr="006C760E">
              <w:rPr>
                <w:rFonts w:ascii="Arial" w:hAnsi="Arial" w:cs="Arial"/>
                <w:bCs/>
                <w:sz w:val="20"/>
                <w:szCs w:val="20"/>
              </w:rPr>
              <w:t>t</w:t>
            </w:r>
            <w:r w:rsidRPr="006C760E">
              <w:rPr>
                <w:rFonts w:ascii="Arial" w:hAnsi="Arial" w:cs="Arial"/>
                <w:bCs/>
                <w:sz w:val="20"/>
                <w:szCs w:val="20"/>
              </w:rPr>
              <w:t>as ataskaitas pagrindžiantys įrodymai.</w:t>
            </w:r>
          </w:p>
          <w:p w14:paraId="63E85145" w14:textId="77777777" w:rsidR="0021061C" w:rsidRPr="0021061C" w:rsidRDefault="0021061C" w:rsidP="0021061C">
            <w:pPr>
              <w:tabs>
                <w:tab w:val="left" w:pos="375"/>
              </w:tabs>
              <w:jc w:val="both"/>
              <w:rPr>
                <w:rFonts w:ascii="Arial" w:hAnsi="Arial" w:cs="Arial"/>
                <w:bCs/>
                <w:sz w:val="20"/>
                <w:szCs w:val="20"/>
              </w:rPr>
            </w:pPr>
          </w:p>
          <w:p w14:paraId="25FCAC3F" w14:textId="6E6C26EB" w:rsidR="00B6225B" w:rsidRPr="009F2FB6" w:rsidRDefault="0021061C" w:rsidP="0021061C">
            <w:pPr>
              <w:pStyle w:val="ListParagraph"/>
              <w:tabs>
                <w:tab w:val="left" w:pos="318"/>
              </w:tabs>
              <w:ind w:left="0"/>
              <w:jc w:val="both"/>
              <w:rPr>
                <w:rFonts w:ascii="Arial" w:hAnsi="Arial" w:cs="Arial"/>
                <w:sz w:val="20"/>
                <w:szCs w:val="20"/>
              </w:rPr>
            </w:pPr>
            <w:r>
              <w:rPr>
                <w:rFonts w:ascii="Arial" w:hAnsi="Arial" w:cs="Arial"/>
                <w:sz w:val="20"/>
                <w:szCs w:val="20"/>
              </w:rPr>
              <w:t xml:space="preserve">- </w:t>
            </w:r>
            <w:r w:rsidR="009F2FB6">
              <w:rPr>
                <w:rFonts w:ascii="Arial" w:hAnsi="Arial" w:cs="Arial"/>
                <w:sz w:val="20"/>
                <w:szCs w:val="20"/>
              </w:rPr>
              <w:t>T</w:t>
            </w:r>
            <w:r w:rsidR="00B6225B" w:rsidRPr="005D7F5F">
              <w:rPr>
                <w:rFonts w:ascii="Arial" w:hAnsi="Arial" w:cs="Arial"/>
                <w:sz w:val="20"/>
                <w:szCs w:val="20"/>
              </w:rPr>
              <w: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6968A53B" w14:textId="77777777" w:rsidR="00B6225B" w:rsidRDefault="00B6225B">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pPr>
              <w:jc w:val="both"/>
              <w:rPr>
                <w:rFonts w:ascii="Arial" w:hAnsi="Arial" w:cs="Arial"/>
                <w:sz w:val="20"/>
                <w:szCs w:val="20"/>
              </w:rPr>
            </w:pPr>
          </w:p>
          <w:p w14:paraId="4DA301C9" w14:textId="77777777" w:rsidR="00B6225B" w:rsidRPr="00FE5275" w:rsidRDefault="00B6225B">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F285" w14:textId="77777777" w:rsidR="00796E7E" w:rsidRDefault="00796E7E" w:rsidP="001C65C9">
      <w:pPr>
        <w:spacing w:after="0" w:line="240" w:lineRule="auto"/>
      </w:pPr>
      <w:r>
        <w:separator/>
      </w:r>
    </w:p>
  </w:endnote>
  <w:endnote w:type="continuationSeparator" w:id="0">
    <w:p w14:paraId="15E087C5" w14:textId="77777777" w:rsidR="00796E7E" w:rsidRDefault="00796E7E" w:rsidP="001C65C9">
      <w:pPr>
        <w:spacing w:after="0" w:line="240" w:lineRule="auto"/>
      </w:pPr>
      <w:r>
        <w:continuationSeparator/>
      </w:r>
    </w:p>
  </w:endnote>
  <w:endnote w:type="continuationNotice" w:id="1">
    <w:p w14:paraId="685A2575" w14:textId="77777777" w:rsidR="00796E7E" w:rsidRDefault="00796E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0D569" w14:textId="77777777" w:rsidR="00796E7E" w:rsidRDefault="00796E7E" w:rsidP="001C65C9">
      <w:pPr>
        <w:spacing w:after="0" w:line="240" w:lineRule="auto"/>
      </w:pPr>
      <w:r>
        <w:separator/>
      </w:r>
    </w:p>
  </w:footnote>
  <w:footnote w:type="continuationSeparator" w:id="0">
    <w:p w14:paraId="5F4606E0" w14:textId="77777777" w:rsidR="00796E7E" w:rsidRDefault="00796E7E" w:rsidP="001C65C9">
      <w:pPr>
        <w:spacing w:after="0" w:line="240" w:lineRule="auto"/>
      </w:pPr>
      <w:r>
        <w:continuationSeparator/>
      </w:r>
    </w:p>
  </w:footnote>
  <w:footnote w:type="continuationNotice" w:id="1">
    <w:p w14:paraId="5B0E4FB3" w14:textId="77777777" w:rsidR="00796E7E" w:rsidRDefault="00796E7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9F2FB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9F2FB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D30FBB"/>
    <w:multiLevelType w:val="hybridMultilevel"/>
    <w:tmpl w:val="73C83086"/>
    <w:lvl w:ilvl="0" w:tplc="D37E27FC">
      <w:start w:val="1"/>
      <w:numFmt w:val="decimal"/>
      <w:lvlText w:val="%1)"/>
      <w:lvlJc w:val="left"/>
      <w:pPr>
        <w:ind w:left="1020" w:hanging="360"/>
      </w:pPr>
    </w:lvl>
    <w:lvl w:ilvl="1" w:tplc="62083804">
      <w:start w:val="1"/>
      <w:numFmt w:val="decimal"/>
      <w:lvlText w:val="%2)"/>
      <w:lvlJc w:val="left"/>
      <w:pPr>
        <w:ind w:left="1020" w:hanging="360"/>
      </w:pPr>
    </w:lvl>
    <w:lvl w:ilvl="2" w:tplc="6C9C1A36">
      <w:start w:val="1"/>
      <w:numFmt w:val="decimal"/>
      <w:lvlText w:val="%3)"/>
      <w:lvlJc w:val="left"/>
      <w:pPr>
        <w:ind w:left="1020" w:hanging="360"/>
      </w:pPr>
    </w:lvl>
    <w:lvl w:ilvl="3" w:tplc="D75C6D5C">
      <w:start w:val="1"/>
      <w:numFmt w:val="decimal"/>
      <w:lvlText w:val="%4)"/>
      <w:lvlJc w:val="left"/>
      <w:pPr>
        <w:ind w:left="1020" w:hanging="360"/>
      </w:pPr>
    </w:lvl>
    <w:lvl w:ilvl="4" w:tplc="E632ACB4">
      <w:start w:val="1"/>
      <w:numFmt w:val="decimal"/>
      <w:lvlText w:val="%5)"/>
      <w:lvlJc w:val="left"/>
      <w:pPr>
        <w:ind w:left="1020" w:hanging="360"/>
      </w:pPr>
    </w:lvl>
    <w:lvl w:ilvl="5" w:tplc="01A67A46">
      <w:start w:val="1"/>
      <w:numFmt w:val="decimal"/>
      <w:lvlText w:val="%6)"/>
      <w:lvlJc w:val="left"/>
      <w:pPr>
        <w:ind w:left="1020" w:hanging="360"/>
      </w:pPr>
    </w:lvl>
    <w:lvl w:ilvl="6" w:tplc="39DAB5D2">
      <w:start w:val="1"/>
      <w:numFmt w:val="decimal"/>
      <w:lvlText w:val="%7)"/>
      <w:lvlJc w:val="left"/>
      <w:pPr>
        <w:ind w:left="1020" w:hanging="360"/>
      </w:pPr>
    </w:lvl>
    <w:lvl w:ilvl="7" w:tplc="CC0C6288">
      <w:start w:val="1"/>
      <w:numFmt w:val="decimal"/>
      <w:lvlText w:val="%8)"/>
      <w:lvlJc w:val="left"/>
      <w:pPr>
        <w:ind w:left="1020" w:hanging="360"/>
      </w:pPr>
    </w:lvl>
    <w:lvl w:ilvl="8" w:tplc="89E24E64">
      <w:start w:val="1"/>
      <w:numFmt w:val="decimal"/>
      <w:lvlText w:val="%9)"/>
      <w:lvlJc w:val="left"/>
      <w:pPr>
        <w:ind w:left="1020" w:hanging="36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5C5963"/>
    <w:multiLevelType w:val="hybridMultilevel"/>
    <w:tmpl w:val="0DF0F50E"/>
    <w:lvl w:ilvl="0" w:tplc="D11A784A">
      <w:start w:val="1"/>
      <w:numFmt w:val="decimal"/>
      <w:lvlText w:val="%1)"/>
      <w:lvlJc w:val="left"/>
      <w:pPr>
        <w:ind w:left="720" w:hanging="360"/>
      </w:pPr>
    </w:lvl>
    <w:lvl w:ilvl="1" w:tplc="54466D1A">
      <w:start w:val="1"/>
      <w:numFmt w:val="decimal"/>
      <w:lvlText w:val="%2)"/>
      <w:lvlJc w:val="left"/>
      <w:pPr>
        <w:ind w:left="720" w:hanging="360"/>
      </w:pPr>
    </w:lvl>
    <w:lvl w:ilvl="2" w:tplc="EC809028">
      <w:start w:val="1"/>
      <w:numFmt w:val="decimal"/>
      <w:lvlText w:val="%3)"/>
      <w:lvlJc w:val="left"/>
      <w:pPr>
        <w:ind w:left="720" w:hanging="360"/>
      </w:pPr>
    </w:lvl>
    <w:lvl w:ilvl="3" w:tplc="F00482C2">
      <w:start w:val="1"/>
      <w:numFmt w:val="decimal"/>
      <w:lvlText w:val="%4)"/>
      <w:lvlJc w:val="left"/>
      <w:pPr>
        <w:ind w:left="720" w:hanging="360"/>
      </w:pPr>
    </w:lvl>
    <w:lvl w:ilvl="4" w:tplc="EA94B526">
      <w:start w:val="1"/>
      <w:numFmt w:val="decimal"/>
      <w:lvlText w:val="%5)"/>
      <w:lvlJc w:val="left"/>
      <w:pPr>
        <w:ind w:left="720" w:hanging="360"/>
      </w:pPr>
    </w:lvl>
    <w:lvl w:ilvl="5" w:tplc="12C0A8E6">
      <w:start w:val="1"/>
      <w:numFmt w:val="decimal"/>
      <w:lvlText w:val="%6)"/>
      <w:lvlJc w:val="left"/>
      <w:pPr>
        <w:ind w:left="720" w:hanging="360"/>
      </w:pPr>
    </w:lvl>
    <w:lvl w:ilvl="6" w:tplc="2BCA2ED8">
      <w:start w:val="1"/>
      <w:numFmt w:val="decimal"/>
      <w:lvlText w:val="%7)"/>
      <w:lvlJc w:val="left"/>
      <w:pPr>
        <w:ind w:left="720" w:hanging="360"/>
      </w:pPr>
    </w:lvl>
    <w:lvl w:ilvl="7" w:tplc="7ADE3C90">
      <w:start w:val="1"/>
      <w:numFmt w:val="decimal"/>
      <w:lvlText w:val="%8)"/>
      <w:lvlJc w:val="left"/>
      <w:pPr>
        <w:ind w:left="720" w:hanging="360"/>
      </w:pPr>
    </w:lvl>
    <w:lvl w:ilvl="8" w:tplc="E2B49C16">
      <w:start w:val="1"/>
      <w:numFmt w:val="decimal"/>
      <w:lvlText w:val="%9)"/>
      <w:lvlJc w:val="left"/>
      <w:pPr>
        <w:ind w:left="720" w:hanging="360"/>
      </w:pPr>
    </w:lvl>
  </w:abstractNum>
  <w:abstractNum w:abstractNumId="11" w15:restartNumberingAfterBreak="0">
    <w:nsid w:val="2ACE6A68"/>
    <w:multiLevelType w:val="hybridMultilevel"/>
    <w:tmpl w:val="BA526E58"/>
    <w:lvl w:ilvl="0" w:tplc="B41E7EEC">
      <w:start w:val="1"/>
      <w:numFmt w:val="decimal"/>
      <w:lvlText w:val="%1)"/>
      <w:lvlJc w:val="left"/>
      <w:pPr>
        <w:ind w:left="720" w:hanging="360"/>
      </w:pPr>
    </w:lvl>
    <w:lvl w:ilvl="1" w:tplc="8814F2B8">
      <w:start w:val="1"/>
      <w:numFmt w:val="decimal"/>
      <w:lvlText w:val="%2)"/>
      <w:lvlJc w:val="left"/>
      <w:pPr>
        <w:ind w:left="720" w:hanging="360"/>
      </w:pPr>
    </w:lvl>
    <w:lvl w:ilvl="2" w:tplc="280CDF34">
      <w:start w:val="1"/>
      <w:numFmt w:val="decimal"/>
      <w:lvlText w:val="%3)"/>
      <w:lvlJc w:val="left"/>
      <w:pPr>
        <w:ind w:left="720" w:hanging="360"/>
      </w:pPr>
    </w:lvl>
    <w:lvl w:ilvl="3" w:tplc="780E511C">
      <w:start w:val="1"/>
      <w:numFmt w:val="decimal"/>
      <w:lvlText w:val="%4)"/>
      <w:lvlJc w:val="left"/>
      <w:pPr>
        <w:ind w:left="720" w:hanging="360"/>
      </w:pPr>
    </w:lvl>
    <w:lvl w:ilvl="4" w:tplc="0C68410E">
      <w:start w:val="1"/>
      <w:numFmt w:val="decimal"/>
      <w:lvlText w:val="%5)"/>
      <w:lvlJc w:val="left"/>
      <w:pPr>
        <w:ind w:left="720" w:hanging="360"/>
      </w:pPr>
    </w:lvl>
    <w:lvl w:ilvl="5" w:tplc="04F0D316">
      <w:start w:val="1"/>
      <w:numFmt w:val="decimal"/>
      <w:lvlText w:val="%6)"/>
      <w:lvlJc w:val="left"/>
      <w:pPr>
        <w:ind w:left="720" w:hanging="360"/>
      </w:pPr>
    </w:lvl>
    <w:lvl w:ilvl="6" w:tplc="6F3E2376">
      <w:start w:val="1"/>
      <w:numFmt w:val="decimal"/>
      <w:lvlText w:val="%7)"/>
      <w:lvlJc w:val="left"/>
      <w:pPr>
        <w:ind w:left="720" w:hanging="360"/>
      </w:pPr>
    </w:lvl>
    <w:lvl w:ilvl="7" w:tplc="B480148A">
      <w:start w:val="1"/>
      <w:numFmt w:val="decimal"/>
      <w:lvlText w:val="%8)"/>
      <w:lvlJc w:val="left"/>
      <w:pPr>
        <w:ind w:left="720" w:hanging="360"/>
      </w:pPr>
    </w:lvl>
    <w:lvl w:ilvl="8" w:tplc="3DA8DF16">
      <w:start w:val="1"/>
      <w:numFmt w:val="decimal"/>
      <w:lvlText w:val="%9)"/>
      <w:lvlJc w:val="left"/>
      <w:pPr>
        <w:ind w:left="720" w:hanging="36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C8400F"/>
    <w:multiLevelType w:val="hybridMultilevel"/>
    <w:tmpl w:val="A644004C"/>
    <w:lvl w:ilvl="0" w:tplc="83222982">
      <w:numFmt w:val="bullet"/>
      <w:lvlText w:val="-"/>
      <w:lvlJc w:val="left"/>
      <w:pPr>
        <w:ind w:left="720" w:hanging="360"/>
      </w:pPr>
      <w:rPr>
        <w:rFonts w:ascii="Arial" w:eastAsiaTheme="minorHAnsi"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945688"/>
    <w:multiLevelType w:val="multilevel"/>
    <w:tmpl w:val="70BAEC9E"/>
    <w:lvl w:ilvl="0">
      <w:start w:val="1"/>
      <w:numFmt w:val="decimal"/>
      <w:lvlText w:val="%1."/>
      <w:lvlJc w:val="left"/>
      <w:pPr>
        <w:ind w:left="78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236188"/>
    <w:multiLevelType w:val="hybridMultilevel"/>
    <w:tmpl w:val="D1D09920"/>
    <w:lvl w:ilvl="0" w:tplc="0B8A01D2">
      <w:start w:val="1"/>
      <w:numFmt w:val="decimal"/>
      <w:lvlText w:val="%1)"/>
      <w:lvlJc w:val="left"/>
      <w:pPr>
        <w:ind w:left="1020" w:hanging="360"/>
      </w:pPr>
    </w:lvl>
    <w:lvl w:ilvl="1" w:tplc="4C0CC5B6">
      <w:start w:val="1"/>
      <w:numFmt w:val="decimal"/>
      <w:lvlText w:val="%2)"/>
      <w:lvlJc w:val="left"/>
      <w:pPr>
        <w:ind w:left="1020" w:hanging="360"/>
      </w:pPr>
    </w:lvl>
    <w:lvl w:ilvl="2" w:tplc="64E04E24">
      <w:start w:val="1"/>
      <w:numFmt w:val="decimal"/>
      <w:lvlText w:val="%3)"/>
      <w:lvlJc w:val="left"/>
      <w:pPr>
        <w:ind w:left="1020" w:hanging="360"/>
      </w:pPr>
    </w:lvl>
    <w:lvl w:ilvl="3" w:tplc="209C8A7C">
      <w:start w:val="1"/>
      <w:numFmt w:val="decimal"/>
      <w:lvlText w:val="%4)"/>
      <w:lvlJc w:val="left"/>
      <w:pPr>
        <w:ind w:left="1020" w:hanging="360"/>
      </w:pPr>
    </w:lvl>
    <w:lvl w:ilvl="4" w:tplc="36F6C786">
      <w:start w:val="1"/>
      <w:numFmt w:val="decimal"/>
      <w:lvlText w:val="%5)"/>
      <w:lvlJc w:val="left"/>
      <w:pPr>
        <w:ind w:left="1020" w:hanging="360"/>
      </w:pPr>
    </w:lvl>
    <w:lvl w:ilvl="5" w:tplc="022CC696">
      <w:start w:val="1"/>
      <w:numFmt w:val="decimal"/>
      <w:lvlText w:val="%6)"/>
      <w:lvlJc w:val="left"/>
      <w:pPr>
        <w:ind w:left="1020" w:hanging="360"/>
      </w:pPr>
    </w:lvl>
    <w:lvl w:ilvl="6" w:tplc="EB2237CE">
      <w:start w:val="1"/>
      <w:numFmt w:val="decimal"/>
      <w:lvlText w:val="%7)"/>
      <w:lvlJc w:val="left"/>
      <w:pPr>
        <w:ind w:left="1020" w:hanging="360"/>
      </w:pPr>
    </w:lvl>
    <w:lvl w:ilvl="7" w:tplc="5A4A3B8C">
      <w:start w:val="1"/>
      <w:numFmt w:val="decimal"/>
      <w:lvlText w:val="%8)"/>
      <w:lvlJc w:val="left"/>
      <w:pPr>
        <w:ind w:left="1020" w:hanging="360"/>
      </w:pPr>
    </w:lvl>
    <w:lvl w:ilvl="8" w:tplc="E910C19C">
      <w:start w:val="1"/>
      <w:numFmt w:val="decimal"/>
      <w:lvlText w:val="%9)"/>
      <w:lvlJc w:val="left"/>
      <w:pPr>
        <w:ind w:left="1020" w:hanging="36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BC414B6"/>
    <w:multiLevelType w:val="hybridMultilevel"/>
    <w:tmpl w:val="9C587966"/>
    <w:lvl w:ilvl="0" w:tplc="CA1E666C">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60041D7"/>
    <w:multiLevelType w:val="hybridMultilevel"/>
    <w:tmpl w:val="4B2C6460"/>
    <w:lvl w:ilvl="0" w:tplc="1234CC8E">
      <w:start w:val="1"/>
      <w:numFmt w:val="decimal"/>
      <w:lvlText w:val="%1)"/>
      <w:lvlJc w:val="left"/>
      <w:pPr>
        <w:ind w:left="1020" w:hanging="360"/>
      </w:pPr>
    </w:lvl>
    <w:lvl w:ilvl="1" w:tplc="0E50876C">
      <w:start w:val="1"/>
      <w:numFmt w:val="decimal"/>
      <w:lvlText w:val="%2)"/>
      <w:lvlJc w:val="left"/>
      <w:pPr>
        <w:ind w:left="1020" w:hanging="360"/>
      </w:pPr>
    </w:lvl>
    <w:lvl w:ilvl="2" w:tplc="C1348E26">
      <w:start w:val="1"/>
      <w:numFmt w:val="decimal"/>
      <w:lvlText w:val="%3)"/>
      <w:lvlJc w:val="left"/>
      <w:pPr>
        <w:ind w:left="1020" w:hanging="360"/>
      </w:pPr>
    </w:lvl>
    <w:lvl w:ilvl="3" w:tplc="A90A7154">
      <w:start w:val="1"/>
      <w:numFmt w:val="decimal"/>
      <w:lvlText w:val="%4)"/>
      <w:lvlJc w:val="left"/>
      <w:pPr>
        <w:ind w:left="1020" w:hanging="360"/>
      </w:pPr>
    </w:lvl>
    <w:lvl w:ilvl="4" w:tplc="FBBABAB0">
      <w:start w:val="1"/>
      <w:numFmt w:val="decimal"/>
      <w:lvlText w:val="%5)"/>
      <w:lvlJc w:val="left"/>
      <w:pPr>
        <w:ind w:left="1020" w:hanging="360"/>
      </w:pPr>
    </w:lvl>
    <w:lvl w:ilvl="5" w:tplc="75B4187A">
      <w:start w:val="1"/>
      <w:numFmt w:val="decimal"/>
      <w:lvlText w:val="%6)"/>
      <w:lvlJc w:val="left"/>
      <w:pPr>
        <w:ind w:left="1020" w:hanging="360"/>
      </w:pPr>
    </w:lvl>
    <w:lvl w:ilvl="6" w:tplc="689C8DA8">
      <w:start w:val="1"/>
      <w:numFmt w:val="decimal"/>
      <w:lvlText w:val="%7)"/>
      <w:lvlJc w:val="left"/>
      <w:pPr>
        <w:ind w:left="1020" w:hanging="360"/>
      </w:pPr>
    </w:lvl>
    <w:lvl w:ilvl="7" w:tplc="E9F0220C">
      <w:start w:val="1"/>
      <w:numFmt w:val="decimal"/>
      <w:lvlText w:val="%8)"/>
      <w:lvlJc w:val="left"/>
      <w:pPr>
        <w:ind w:left="1020" w:hanging="360"/>
      </w:pPr>
    </w:lvl>
    <w:lvl w:ilvl="8" w:tplc="8CE2606E">
      <w:start w:val="1"/>
      <w:numFmt w:val="decimal"/>
      <w:lvlText w:val="%9)"/>
      <w:lvlJc w:val="left"/>
      <w:pPr>
        <w:ind w:left="1020" w:hanging="360"/>
      </w:pPr>
    </w:lvl>
  </w:abstractNum>
  <w:abstractNum w:abstractNumId="30"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574971237">
    <w:abstractNumId w:val="9"/>
  </w:num>
  <w:num w:numId="4" w16cid:durableId="42947886">
    <w:abstractNumId w:val="32"/>
  </w:num>
  <w:num w:numId="5" w16cid:durableId="1611467755">
    <w:abstractNumId w:val="30"/>
  </w:num>
  <w:num w:numId="6" w16cid:durableId="363751266">
    <w:abstractNumId w:val="28"/>
  </w:num>
  <w:num w:numId="7" w16cid:durableId="844562966">
    <w:abstractNumId w:val="20"/>
  </w:num>
  <w:num w:numId="8" w16cid:durableId="1682775066">
    <w:abstractNumId w:val="21"/>
  </w:num>
  <w:num w:numId="9" w16cid:durableId="1093664921">
    <w:abstractNumId w:val="2"/>
  </w:num>
  <w:num w:numId="10" w16cid:durableId="1463231814">
    <w:abstractNumId w:val="6"/>
  </w:num>
  <w:num w:numId="11" w16cid:durableId="1165897368">
    <w:abstractNumId w:val="14"/>
  </w:num>
  <w:num w:numId="12" w16cid:durableId="401871590">
    <w:abstractNumId w:val="17"/>
  </w:num>
  <w:num w:numId="13" w16cid:durableId="1775638317">
    <w:abstractNumId w:val="19"/>
  </w:num>
  <w:num w:numId="14" w16cid:durableId="1890797958">
    <w:abstractNumId w:val="22"/>
  </w:num>
  <w:num w:numId="15" w16cid:durableId="874342589">
    <w:abstractNumId w:val="24"/>
  </w:num>
  <w:num w:numId="16" w16cid:durableId="711466002">
    <w:abstractNumId w:val="7"/>
  </w:num>
  <w:num w:numId="17" w16cid:durableId="762535155">
    <w:abstractNumId w:val="3"/>
  </w:num>
  <w:num w:numId="18" w16cid:durableId="1587108810">
    <w:abstractNumId w:val="5"/>
  </w:num>
  <w:num w:numId="19" w16cid:durableId="1073309877">
    <w:abstractNumId w:val="18"/>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5"/>
  </w:num>
  <w:num w:numId="25" w16cid:durableId="1484615035">
    <w:abstractNumId w:val="31"/>
  </w:num>
  <w:num w:numId="26" w16cid:durableId="787970694">
    <w:abstractNumId w:val="13"/>
  </w:num>
  <w:num w:numId="27" w16cid:durableId="1558004978">
    <w:abstractNumId w:val="1"/>
  </w:num>
  <w:num w:numId="28" w16cid:durableId="138689711">
    <w:abstractNumId w:val="11"/>
  </w:num>
  <w:num w:numId="29" w16cid:durableId="1784613890">
    <w:abstractNumId w:val="29"/>
  </w:num>
  <w:num w:numId="30" w16cid:durableId="1133519773">
    <w:abstractNumId w:val="10"/>
  </w:num>
  <w:num w:numId="31" w16cid:durableId="216205773">
    <w:abstractNumId w:val="25"/>
  </w:num>
  <w:num w:numId="32" w16cid:durableId="391391353">
    <w:abstractNumId w:val="27"/>
  </w:num>
  <w:num w:numId="33" w16cid:durableId="90441445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73E4"/>
    <w:rsid w:val="00014765"/>
    <w:rsid w:val="00014ED4"/>
    <w:rsid w:val="00017597"/>
    <w:rsid w:val="00020C0C"/>
    <w:rsid w:val="00020DD7"/>
    <w:rsid w:val="00021AF7"/>
    <w:rsid w:val="00024781"/>
    <w:rsid w:val="000276B5"/>
    <w:rsid w:val="000307FB"/>
    <w:rsid w:val="000320F2"/>
    <w:rsid w:val="00033FB9"/>
    <w:rsid w:val="00036920"/>
    <w:rsid w:val="00037027"/>
    <w:rsid w:val="00037EE4"/>
    <w:rsid w:val="0004111A"/>
    <w:rsid w:val="000424AB"/>
    <w:rsid w:val="000448D7"/>
    <w:rsid w:val="00045971"/>
    <w:rsid w:val="00046C07"/>
    <w:rsid w:val="0005116D"/>
    <w:rsid w:val="00052673"/>
    <w:rsid w:val="00055592"/>
    <w:rsid w:val="00061F38"/>
    <w:rsid w:val="00071562"/>
    <w:rsid w:val="000717DE"/>
    <w:rsid w:val="00072B7D"/>
    <w:rsid w:val="0007336C"/>
    <w:rsid w:val="00074417"/>
    <w:rsid w:val="00076A4D"/>
    <w:rsid w:val="000777A8"/>
    <w:rsid w:val="000805B9"/>
    <w:rsid w:val="00081920"/>
    <w:rsid w:val="00084596"/>
    <w:rsid w:val="00086204"/>
    <w:rsid w:val="00086F15"/>
    <w:rsid w:val="00087878"/>
    <w:rsid w:val="0009694A"/>
    <w:rsid w:val="000A0320"/>
    <w:rsid w:val="000A16F7"/>
    <w:rsid w:val="000A3930"/>
    <w:rsid w:val="000A53C5"/>
    <w:rsid w:val="000A6641"/>
    <w:rsid w:val="000B0847"/>
    <w:rsid w:val="000B131F"/>
    <w:rsid w:val="000B2155"/>
    <w:rsid w:val="000C499D"/>
    <w:rsid w:val="000D1235"/>
    <w:rsid w:val="000D1794"/>
    <w:rsid w:val="000D1C80"/>
    <w:rsid w:val="000D4FBE"/>
    <w:rsid w:val="000D508C"/>
    <w:rsid w:val="000E0C96"/>
    <w:rsid w:val="000E18DA"/>
    <w:rsid w:val="000E3F6A"/>
    <w:rsid w:val="000E62E1"/>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5411F"/>
    <w:rsid w:val="001607F7"/>
    <w:rsid w:val="0016734C"/>
    <w:rsid w:val="00167826"/>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0B2"/>
    <w:rsid w:val="001B68E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061C"/>
    <w:rsid w:val="00215DEF"/>
    <w:rsid w:val="00216977"/>
    <w:rsid w:val="00222CAB"/>
    <w:rsid w:val="0022440E"/>
    <w:rsid w:val="002253A0"/>
    <w:rsid w:val="00231AA8"/>
    <w:rsid w:val="00231ED4"/>
    <w:rsid w:val="00233EA1"/>
    <w:rsid w:val="00243DA4"/>
    <w:rsid w:val="00244FC3"/>
    <w:rsid w:val="002459F5"/>
    <w:rsid w:val="0024706F"/>
    <w:rsid w:val="002503EA"/>
    <w:rsid w:val="002513DF"/>
    <w:rsid w:val="002518BA"/>
    <w:rsid w:val="00254087"/>
    <w:rsid w:val="00254EF4"/>
    <w:rsid w:val="00255261"/>
    <w:rsid w:val="002564FF"/>
    <w:rsid w:val="00262065"/>
    <w:rsid w:val="002653C0"/>
    <w:rsid w:val="00266390"/>
    <w:rsid w:val="0027003B"/>
    <w:rsid w:val="00270F81"/>
    <w:rsid w:val="002729C1"/>
    <w:rsid w:val="00273FB7"/>
    <w:rsid w:val="002758EA"/>
    <w:rsid w:val="002775AF"/>
    <w:rsid w:val="00286446"/>
    <w:rsid w:val="00290B2F"/>
    <w:rsid w:val="002918DA"/>
    <w:rsid w:val="00292807"/>
    <w:rsid w:val="0029465A"/>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02EFF"/>
    <w:rsid w:val="00304E1B"/>
    <w:rsid w:val="0030575F"/>
    <w:rsid w:val="00310DFA"/>
    <w:rsid w:val="003148D6"/>
    <w:rsid w:val="00323C20"/>
    <w:rsid w:val="0032747A"/>
    <w:rsid w:val="00336B61"/>
    <w:rsid w:val="00336F41"/>
    <w:rsid w:val="003447A7"/>
    <w:rsid w:val="00345264"/>
    <w:rsid w:val="00345C12"/>
    <w:rsid w:val="0035063E"/>
    <w:rsid w:val="00355E7B"/>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0F0C"/>
    <w:rsid w:val="003C2048"/>
    <w:rsid w:val="003C7067"/>
    <w:rsid w:val="003D017E"/>
    <w:rsid w:val="003D2619"/>
    <w:rsid w:val="003E08BD"/>
    <w:rsid w:val="003E1E0E"/>
    <w:rsid w:val="003E2924"/>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69FD"/>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E6C07"/>
    <w:rsid w:val="004F0943"/>
    <w:rsid w:val="004F0D2A"/>
    <w:rsid w:val="004F0D47"/>
    <w:rsid w:val="004F68B5"/>
    <w:rsid w:val="004F6D83"/>
    <w:rsid w:val="004F7631"/>
    <w:rsid w:val="00501546"/>
    <w:rsid w:val="005042A5"/>
    <w:rsid w:val="0050447E"/>
    <w:rsid w:val="00510E1B"/>
    <w:rsid w:val="00514140"/>
    <w:rsid w:val="0051576D"/>
    <w:rsid w:val="00517033"/>
    <w:rsid w:val="005246F0"/>
    <w:rsid w:val="00525083"/>
    <w:rsid w:val="00527A79"/>
    <w:rsid w:val="00533B82"/>
    <w:rsid w:val="0053493B"/>
    <w:rsid w:val="00536293"/>
    <w:rsid w:val="00536FFE"/>
    <w:rsid w:val="0054034D"/>
    <w:rsid w:val="00543025"/>
    <w:rsid w:val="00545B81"/>
    <w:rsid w:val="00546263"/>
    <w:rsid w:val="005469D7"/>
    <w:rsid w:val="00547D63"/>
    <w:rsid w:val="00550AC7"/>
    <w:rsid w:val="00551536"/>
    <w:rsid w:val="00552028"/>
    <w:rsid w:val="00552705"/>
    <w:rsid w:val="005566FC"/>
    <w:rsid w:val="00557680"/>
    <w:rsid w:val="00567B4F"/>
    <w:rsid w:val="00572128"/>
    <w:rsid w:val="00575521"/>
    <w:rsid w:val="00576EF0"/>
    <w:rsid w:val="00583548"/>
    <w:rsid w:val="00584817"/>
    <w:rsid w:val="0058605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19BB"/>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779"/>
    <w:rsid w:val="006978ED"/>
    <w:rsid w:val="006A046E"/>
    <w:rsid w:val="006A09C5"/>
    <w:rsid w:val="006A13B3"/>
    <w:rsid w:val="006A1EE6"/>
    <w:rsid w:val="006A5E1D"/>
    <w:rsid w:val="006A5FA1"/>
    <w:rsid w:val="006B0187"/>
    <w:rsid w:val="006B0300"/>
    <w:rsid w:val="006B1296"/>
    <w:rsid w:val="006B4128"/>
    <w:rsid w:val="006B6314"/>
    <w:rsid w:val="006B7F43"/>
    <w:rsid w:val="006C6260"/>
    <w:rsid w:val="006C760E"/>
    <w:rsid w:val="006C7EBF"/>
    <w:rsid w:val="006C7F92"/>
    <w:rsid w:val="006D0070"/>
    <w:rsid w:val="006D0C22"/>
    <w:rsid w:val="006D3B39"/>
    <w:rsid w:val="006E0817"/>
    <w:rsid w:val="006E1A8E"/>
    <w:rsid w:val="006E2DFC"/>
    <w:rsid w:val="006E35FC"/>
    <w:rsid w:val="006E473F"/>
    <w:rsid w:val="006E53C3"/>
    <w:rsid w:val="006F231D"/>
    <w:rsid w:val="006F31B3"/>
    <w:rsid w:val="006F540B"/>
    <w:rsid w:val="006F5721"/>
    <w:rsid w:val="00701D86"/>
    <w:rsid w:val="00704B81"/>
    <w:rsid w:val="00705CDE"/>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96E7E"/>
    <w:rsid w:val="007A1B64"/>
    <w:rsid w:val="007A49AC"/>
    <w:rsid w:val="007A54DB"/>
    <w:rsid w:val="007A76A9"/>
    <w:rsid w:val="007B2483"/>
    <w:rsid w:val="007B7AC2"/>
    <w:rsid w:val="007B7DD0"/>
    <w:rsid w:val="007C15D6"/>
    <w:rsid w:val="007C26F6"/>
    <w:rsid w:val="007D2FCE"/>
    <w:rsid w:val="007D373E"/>
    <w:rsid w:val="007D6DCE"/>
    <w:rsid w:val="007E2135"/>
    <w:rsid w:val="007F058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3AA1"/>
    <w:rsid w:val="008544BF"/>
    <w:rsid w:val="00862747"/>
    <w:rsid w:val="008659E2"/>
    <w:rsid w:val="008669A0"/>
    <w:rsid w:val="008717C1"/>
    <w:rsid w:val="00873DBD"/>
    <w:rsid w:val="008763EB"/>
    <w:rsid w:val="008768AB"/>
    <w:rsid w:val="0088015F"/>
    <w:rsid w:val="0088154C"/>
    <w:rsid w:val="00886D4F"/>
    <w:rsid w:val="008907D3"/>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B651C"/>
    <w:rsid w:val="008C0106"/>
    <w:rsid w:val="008C0AC4"/>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4DC5"/>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22CB"/>
    <w:rsid w:val="00957528"/>
    <w:rsid w:val="00960EFA"/>
    <w:rsid w:val="009625B5"/>
    <w:rsid w:val="00980029"/>
    <w:rsid w:val="00982B52"/>
    <w:rsid w:val="009849EE"/>
    <w:rsid w:val="009852AB"/>
    <w:rsid w:val="009929D3"/>
    <w:rsid w:val="00993044"/>
    <w:rsid w:val="0099368C"/>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5A3B"/>
    <w:rsid w:val="009C6E6A"/>
    <w:rsid w:val="009C7878"/>
    <w:rsid w:val="009D62D7"/>
    <w:rsid w:val="009D794A"/>
    <w:rsid w:val="009E3785"/>
    <w:rsid w:val="009E39F0"/>
    <w:rsid w:val="009E4F90"/>
    <w:rsid w:val="009E7549"/>
    <w:rsid w:val="009F0BB1"/>
    <w:rsid w:val="009F1E6B"/>
    <w:rsid w:val="009F26B3"/>
    <w:rsid w:val="009F2FB6"/>
    <w:rsid w:val="009F3C36"/>
    <w:rsid w:val="00A034DB"/>
    <w:rsid w:val="00A07CA8"/>
    <w:rsid w:val="00A16093"/>
    <w:rsid w:val="00A16836"/>
    <w:rsid w:val="00A1720C"/>
    <w:rsid w:val="00A27D31"/>
    <w:rsid w:val="00A31136"/>
    <w:rsid w:val="00A332C4"/>
    <w:rsid w:val="00A37738"/>
    <w:rsid w:val="00A37B3A"/>
    <w:rsid w:val="00A37D45"/>
    <w:rsid w:val="00A4128C"/>
    <w:rsid w:val="00A47760"/>
    <w:rsid w:val="00A538E4"/>
    <w:rsid w:val="00A545C6"/>
    <w:rsid w:val="00A54E46"/>
    <w:rsid w:val="00A55032"/>
    <w:rsid w:val="00A55370"/>
    <w:rsid w:val="00A5594C"/>
    <w:rsid w:val="00A6204E"/>
    <w:rsid w:val="00A62AFC"/>
    <w:rsid w:val="00A64F66"/>
    <w:rsid w:val="00A65CB9"/>
    <w:rsid w:val="00A66E67"/>
    <w:rsid w:val="00A74631"/>
    <w:rsid w:val="00A74A26"/>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0829"/>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6FE9"/>
    <w:rsid w:val="00B37450"/>
    <w:rsid w:val="00B375FD"/>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B7D39"/>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749"/>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25CE6"/>
    <w:rsid w:val="00D32829"/>
    <w:rsid w:val="00D36B0F"/>
    <w:rsid w:val="00D36E1A"/>
    <w:rsid w:val="00D41649"/>
    <w:rsid w:val="00D418D5"/>
    <w:rsid w:val="00D43EC2"/>
    <w:rsid w:val="00D43FE3"/>
    <w:rsid w:val="00D443A3"/>
    <w:rsid w:val="00D46CF5"/>
    <w:rsid w:val="00D46D9D"/>
    <w:rsid w:val="00D50A28"/>
    <w:rsid w:val="00D5557B"/>
    <w:rsid w:val="00D56B7A"/>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B7FF7"/>
    <w:rsid w:val="00DC2A6E"/>
    <w:rsid w:val="00DC4917"/>
    <w:rsid w:val="00DC499F"/>
    <w:rsid w:val="00DC4D8E"/>
    <w:rsid w:val="00DC586B"/>
    <w:rsid w:val="00DD5A3A"/>
    <w:rsid w:val="00DD6411"/>
    <w:rsid w:val="00DD6B08"/>
    <w:rsid w:val="00DD7A96"/>
    <w:rsid w:val="00DE0890"/>
    <w:rsid w:val="00DE7A18"/>
    <w:rsid w:val="00DE7A21"/>
    <w:rsid w:val="00DF164E"/>
    <w:rsid w:val="00DF2836"/>
    <w:rsid w:val="00DF2E30"/>
    <w:rsid w:val="00DF408B"/>
    <w:rsid w:val="00DF6D97"/>
    <w:rsid w:val="00DF7491"/>
    <w:rsid w:val="00E00631"/>
    <w:rsid w:val="00E00DFA"/>
    <w:rsid w:val="00E026BA"/>
    <w:rsid w:val="00E10E0F"/>
    <w:rsid w:val="00E13D0B"/>
    <w:rsid w:val="00E13DC7"/>
    <w:rsid w:val="00E14DE3"/>
    <w:rsid w:val="00E15DDA"/>
    <w:rsid w:val="00E171AF"/>
    <w:rsid w:val="00E17EDA"/>
    <w:rsid w:val="00E20F12"/>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5E81"/>
    <w:rsid w:val="00E56316"/>
    <w:rsid w:val="00E60497"/>
    <w:rsid w:val="00E677D4"/>
    <w:rsid w:val="00E7084E"/>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487B"/>
    <w:rsid w:val="00F27F8E"/>
    <w:rsid w:val="00F31966"/>
    <w:rsid w:val="00F3222A"/>
    <w:rsid w:val="00F35757"/>
    <w:rsid w:val="00F36615"/>
    <w:rsid w:val="00F41936"/>
    <w:rsid w:val="00F453D5"/>
    <w:rsid w:val="00F470E8"/>
    <w:rsid w:val="00F5032F"/>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6BA7"/>
    <w:rsid w:val="00FA7313"/>
    <w:rsid w:val="00FB0278"/>
    <w:rsid w:val="00FB03E6"/>
    <w:rsid w:val="00FB1486"/>
    <w:rsid w:val="00FB5861"/>
    <w:rsid w:val="00FB5D59"/>
    <w:rsid w:val="00FB6DAD"/>
    <w:rsid w:val="00FC49A2"/>
    <w:rsid w:val="00FC4B51"/>
    <w:rsid w:val="00FC62F8"/>
    <w:rsid w:val="00FD05B5"/>
    <w:rsid w:val="00FD1E6D"/>
    <w:rsid w:val="00FD2A46"/>
    <w:rsid w:val="00FD3EE6"/>
    <w:rsid w:val="00FD492C"/>
    <w:rsid w:val="00FD53E4"/>
    <w:rsid w:val="00FD5C6D"/>
    <w:rsid w:val="00FD6695"/>
    <w:rsid w:val="00FE4857"/>
    <w:rsid w:val="00FE6A28"/>
    <w:rsid w:val="00FF0E61"/>
    <w:rsid w:val="00FF539C"/>
    <w:rsid w:val="00FF53AF"/>
    <w:rsid w:val="163CCDE0"/>
    <w:rsid w:val="3CEE2B18"/>
    <w:rsid w:val="3E6F5F8D"/>
    <w:rsid w:val="52F6229D"/>
    <w:rsid w:val="543D2589"/>
    <w:rsid w:val="5B3ECD2C"/>
    <w:rsid w:val="7865DE2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41EB6387-21B8-4C7D-8D72-3F4F0576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9F2F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586C2-5D3D-4985-81DB-1751D9E5F54D}"/>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16938</Words>
  <Characters>9655</Characters>
  <Application>Microsoft Office Word</Application>
  <DocSecurity>0</DocSecurity>
  <Lines>80</Lines>
  <Paragraphs>53</Paragraphs>
  <ScaleCrop>false</ScaleCrop>
  <Company/>
  <LinksUpToDate>false</LinksUpToDate>
  <CharactersWithSpaces>26540</CharactersWithSpaces>
  <SharedDoc>false</SharedDoc>
  <HLinks>
    <vt:vector size="138" baseType="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3342378</vt:i4>
      </vt:variant>
      <vt:variant>
        <vt:i4>60</vt:i4>
      </vt:variant>
      <vt:variant>
        <vt:i4>0</vt:i4>
      </vt:variant>
      <vt:variant>
        <vt:i4>5</vt:i4>
      </vt:variant>
      <vt:variant>
        <vt:lpwstr>https://ec.europa.eu/tools/ecertis/</vt:lpwstr>
      </vt:variant>
      <vt:variant>
        <vt:lpwstr>/homePage</vt:lpwstr>
      </vt:variant>
      <vt:variant>
        <vt:i4>3342378</vt:i4>
      </vt:variant>
      <vt:variant>
        <vt:i4>57</vt:i4>
      </vt:variant>
      <vt:variant>
        <vt:i4>0</vt:i4>
      </vt:variant>
      <vt:variant>
        <vt:i4>5</vt:i4>
      </vt:variant>
      <vt:variant>
        <vt:lpwstr>https://ec.europa.eu/tools/ecertis/</vt:lpwstr>
      </vt:variant>
      <vt:variant>
        <vt:lpwstr>/homePage</vt:lpwstr>
      </vt:variant>
      <vt:variant>
        <vt:i4>1048595</vt:i4>
      </vt:variant>
      <vt:variant>
        <vt:i4>54</vt:i4>
      </vt:variant>
      <vt:variant>
        <vt:i4>0</vt:i4>
      </vt:variant>
      <vt:variant>
        <vt:i4>5</vt:i4>
      </vt:variant>
      <vt:variant>
        <vt:lpwstr>https://kt.gov.lt/lt/atviri-duomenys/diskvalifikavimas-is-viesuju-pirkimu</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1310807</vt:i4>
      </vt:variant>
      <vt:variant>
        <vt:i4>48</vt:i4>
      </vt:variant>
      <vt:variant>
        <vt:i4>0</vt:i4>
      </vt:variant>
      <vt:variant>
        <vt:i4>5</vt:i4>
      </vt:variant>
      <vt:variant>
        <vt:lpwstr>https://www.vmi.lt/evmi/mokesciu-moketoju-informacija</vt:lpwstr>
      </vt:variant>
      <vt:variant>
        <vt:lpwstr/>
      </vt:variant>
      <vt:variant>
        <vt:i4>3342378</vt:i4>
      </vt:variant>
      <vt:variant>
        <vt:i4>45</vt:i4>
      </vt:variant>
      <vt:variant>
        <vt:i4>0</vt:i4>
      </vt:variant>
      <vt:variant>
        <vt:i4>5</vt:i4>
      </vt:variant>
      <vt:variant>
        <vt:lpwstr>https://ec.europa.eu/tools/ecertis/</vt:lpwstr>
      </vt:variant>
      <vt:variant>
        <vt:lpwstr>/homePage</vt:lpwstr>
      </vt:variant>
      <vt:variant>
        <vt:i4>3211373</vt:i4>
      </vt:variant>
      <vt:variant>
        <vt:i4>42</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39</vt:i4>
      </vt:variant>
      <vt:variant>
        <vt:i4>0</vt:i4>
      </vt:variant>
      <vt:variant>
        <vt:i4>5</vt:i4>
      </vt:variant>
      <vt:variant>
        <vt:lpwstr>https://www.registrucentras.lt/jar/p/index.php</vt:lpwstr>
      </vt:variant>
      <vt:variant>
        <vt:lpwstr/>
      </vt:variant>
      <vt:variant>
        <vt:i4>3342378</vt:i4>
      </vt:variant>
      <vt:variant>
        <vt:i4>36</vt:i4>
      </vt:variant>
      <vt:variant>
        <vt:i4>0</vt:i4>
      </vt:variant>
      <vt:variant>
        <vt:i4>5</vt:i4>
      </vt:variant>
      <vt:variant>
        <vt:lpwstr>https://ec.europa.eu/tools/ecertis/</vt:lpwstr>
      </vt:variant>
      <vt:variant>
        <vt:lpwstr>/homePage</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30</vt:i4>
      </vt:variant>
      <vt:variant>
        <vt:i4>0</vt:i4>
      </vt:variant>
      <vt:variant>
        <vt:i4>5</vt:i4>
      </vt:variant>
      <vt:variant>
        <vt:lpwstr>https://vpt.lrv.lt/lt/pasalinimo-pagrindai-1/nepatikimu-tiekeju-sarasas-1/</vt:lpwstr>
      </vt:variant>
      <vt:variant>
        <vt:lpwstr/>
      </vt:variant>
      <vt:variant>
        <vt:i4>3342378</vt:i4>
      </vt:variant>
      <vt:variant>
        <vt:i4>27</vt:i4>
      </vt:variant>
      <vt:variant>
        <vt:i4>0</vt:i4>
      </vt:variant>
      <vt:variant>
        <vt:i4>5</vt:i4>
      </vt:variant>
      <vt:variant>
        <vt:lpwstr>https://ec.europa.eu/tools/ecertis/</vt:lpwstr>
      </vt:variant>
      <vt:variant>
        <vt:lpwstr>/homePage</vt:lpwstr>
      </vt:variant>
      <vt:variant>
        <vt:i4>3342378</vt:i4>
      </vt:variant>
      <vt:variant>
        <vt:i4>24</vt:i4>
      </vt:variant>
      <vt:variant>
        <vt:i4>0</vt:i4>
      </vt:variant>
      <vt:variant>
        <vt:i4>5</vt:i4>
      </vt:variant>
      <vt:variant>
        <vt:lpwstr>https://ec.europa.eu/tools/ecertis/</vt:lpwstr>
      </vt:variant>
      <vt:variant>
        <vt:lpwstr>/homePage</vt:lpwstr>
      </vt:variant>
      <vt:variant>
        <vt:i4>917504</vt:i4>
      </vt:variant>
      <vt:variant>
        <vt:i4>21</vt:i4>
      </vt:variant>
      <vt:variant>
        <vt:i4>0</vt:i4>
      </vt:variant>
      <vt:variant>
        <vt:i4>5</vt:i4>
      </vt:variant>
      <vt:variant>
        <vt:lpwstr>https://vpt.lrv.lt/lt/pasalinimo-pagrindai-1/melaginga-informacija-pateikusiu-tiekeju-sarasas-6/</vt:lpwstr>
      </vt:variant>
      <vt:variant>
        <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3342378</vt:i4>
      </vt:variant>
      <vt:variant>
        <vt:i4>0</vt:i4>
      </vt:variant>
      <vt:variant>
        <vt:i4>0</vt:i4>
      </vt:variant>
      <vt:variant>
        <vt:i4>5</vt:i4>
      </vt:variant>
      <vt:variant>
        <vt:lpwstr>https://ec.europa.eu/tools/ecertis/</vt:lpwstr>
      </vt:variant>
      <vt:variant>
        <vt:lpwstr>/homePage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71</cp:revision>
  <dcterms:created xsi:type="dcterms:W3CDTF">2025-01-21T20:48:00Z</dcterms:created>
  <dcterms:modified xsi:type="dcterms:W3CDTF">2026-05-26T04:22:00Z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0x010100A6EC184277DAE1429CF76691947393C4</vt:lpwstr>
  </property>
  <property fmtid="{D5CDD505-2E9C-101B-9397-08002B2CF9AE}" pid="6" name="docLang">
    <vt:lpwstr>lt</vt:lpwstr>
  </property>
  <property fmtid="{D5CDD505-2E9C-101B-9397-08002B2CF9AE}" pid="7" name="MediaServiceImageTags">
    <vt:lpwstr/>
  </property>
</Properties>
</file>